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F061EDA" w14:textId="77777777" w:rsidR="00265CDE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65CDE" w:rsidRPr="00265CDE">
        <w:rPr>
          <w:rFonts w:cs="Arial"/>
          <w:b/>
          <w:szCs w:val="22"/>
        </w:rPr>
        <w:t>Rekonstrukce polní cesty v k.ú. Nový Přerov a Novosedly na Moravě</w:t>
      </w:r>
    </w:p>
    <w:p w14:paraId="33661A81" w14:textId="54BD03B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265CDE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2AD1460F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39797BFA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0495E716" w14:textId="77777777" w:rsidR="003922F6" w:rsidRPr="00CC2C9D" w:rsidRDefault="003922F6" w:rsidP="003922F6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05CEF27D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F39616D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75B7F66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5C3315A3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ED20727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4A691D16" w14:textId="77777777" w:rsidR="003922F6" w:rsidRDefault="003922F6" w:rsidP="003922F6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3D8DBE7E" w14:textId="77777777" w:rsidR="003922F6" w:rsidRPr="004924EE" w:rsidRDefault="003922F6" w:rsidP="003922F6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4771C7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0054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9619">
    <w:abstractNumId w:val="6"/>
  </w:num>
  <w:num w:numId="2" w16cid:durableId="1548490807">
    <w:abstractNumId w:val="7"/>
  </w:num>
  <w:num w:numId="3" w16cid:durableId="1316299486">
    <w:abstractNumId w:val="5"/>
  </w:num>
  <w:num w:numId="4" w16cid:durableId="572159839">
    <w:abstractNumId w:val="3"/>
  </w:num>
  <w:num w:numId="5" w16cid:durableId="889415969">
    <w:abstractNumId w:val="1"/>
  </w:num>
  <w:num w:numId="6" w16cid:durableId="1672441514">
    <w:abstractNumId w:val="4"/>
  </w:num>
  <w:num w:numId="7" w16cid:durableId="890771866">
    <w:abstractNumId w:val="4"/>
  </w:num>
  <w:num w:numId="8" w16cid:durableId="16331699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1879865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5CDE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0F19"/>
    <w:rsid w:val="003922F6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0060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2CB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054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727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16</cp:revision>
  <cp:lastPrinted>2022-02-09T07:14:00Z</cp:lastPrinted>
  <dcterms:created xsi:type="dcterms:W3CDTF">2022-02-20T09:23:00Z</dcterms:created>
  <dcterms:modified xsi:type="dcterms:W3CDTF">2025-06-24T12:47:00Z</dcterms:modified>
</cp:coreProperties>
</file>